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D688" w14:textId="77777777" w:rsidR="008F4D58" w:rsidRDefault="00E406AB" w:rsidP="00B84806">
      <w:pPr>
        <w:jc w:val="center"/>
      </w:pPr>
      <w:r>
        <w:rPr>
          <w:noProof/>
        </w:rPr>
        <mc:AlternateContent>
          <mc:Choice Requires="wps">
            <w:drawing>
              <wp:anchor distT="0" distB="0" distL="114300" distR="114300" simplePos="0" relativeHeight="251657728" behindDoc="0" locked="0" layoutInCell="1" allowOverlap="1" wp14:anchorId="55AF7025" wp14:editId="554607B7">
                <wp:simplePos x="0" y="0"/>
                <wp:positionH relativeFrom="column">
                  <wp:posOffset>-76200</wp:posOffset>
                </wp:positionH>
                <wp:positionV relativeFrom="paragraph">
                  <wp:posOffset>857250</wp:posOffset>
                </wp:positionV>
                <wp:extent cx="33909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723900"/>
                        </a:xfrm>
                        <a:prstGeom prst="rect">
                          <a:avLst/>
                        </a:prstGeom>
                        <a:solidFill>
                          <a:sysClr val="window" lastClr="FFFFFF"/>
                        </a:solidFill>
                        <a:ln w="6350">
                          <a:noFill/>
                        </a:ln>
                        <a:effectLst/>
                      </wps:spPr>
                      <wps:txbx>
                        <w:txbxContent>
                          <w:p w14:paraId="206789FF" w14:textId="7DFDA9A0"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w:t>
                            </w:r>
                            <w:r w:rsidR="008F3093">
                              <w:rPr>
                                <w:b/>
                                <w:color w:val="996633"/>
                                <w:sz w:val="36"/>
                                <w:szCs w:val="36"/>
                              </w:rPr>
                              <w:t xml:space="preserve"> /</w:t>
                            </w:r>
                            <w:r>
                              <w:rPr>
                                <w:b/>
                                <w:color w:val="996633"/>
                                <w:sz w:val="36"/>
                                <w:szCs w:val="36"/>
                              </w:rPr>
                              <w:t>WSWP</w:t>
                            </w:r>
                            <w:r w:rsidR="008F3093">
                              <w:rPr>
                                <w:b/>
                                <w:color w:val="996633"/>
                                <w:sz w:val="36"/>
                                <w:szCs w:val="36"/>
                              </w:rPr>
                              <w:t>/</w:t>
                            </w:r>
                            <w:r w:rsidR="008F3093" w:rsidRPr="008F3093">
                              <w:rPr>
                                <w:b/>
                                <w:color w:val="996633"/>
                                <w:sz w:val="36"/>
                                <w:szCs w:val="36"/>
                              </w:rPr>
                              <w:t xml:space="preserve"> </w:t>
                            </w:r>
                            <w:r w:rsidR="008F3093">
                              <w:rPr>
                                <w:b/>
                                <w:color w:val="996633"/>
                                <w:sz w:val="36"/>
                                <w:szCs w:val="36"/>
                              </w:rPr>
                              <w:t>Bruce Jones</w:t>
                            </w:r>
                            <w:r>
                              <w:rPr>
                                <w:b/>
                                <w:color w:val="996633"/>
                                <w:sz w:val="36"/>
                                <w:szCs w:val="36"/>
                              </w:rPr>
                              <w:t xml:space="preserve"> Quarterly </w:t>
                            </w:r>
                            <w:r w:rsidRPr="00383D10">
                              <w:rPr>
                                <w:b/>
                                <w:color w:val="996633"/>
                                <w:sz w:val="36"/>
                                <w:szCs w:val="36"/>
                              </w:rPr>
                              <w:t>Newsletter</w:t>
                            </w:r>
                          </w:p>
                          <w:p w14:paraId="3F25CD02" w14:textId="77777777" w:rsidR="008F4D58" w:rsidRDefault="008F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pt;margin-top:67.5pt;width:26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" fillcolor="window" stroked="f" strokeweight=".5pt">
                <v:path arrowok="t"/>
                <v:textbox>
                  <w:txbxContent>
                    <w:p w14:paraId="206789FF" w14:textId="7DFDA9A0"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w:t>
                      </w:r>
                      <w:r w:rsidR="008F3093">
                        <w:rPr>
                          <w:b/>
                          <w:color w:val="996633"/>
                          <w:sz w:val="36"/>
                          <w:szCs w:val="36"/>
                        </w:rPr>
                        <w:t xml:space="preserve"> /</w:t>
                      </w:r>
                      <w:r>
                        <w:rPr>
                          <w:b/>
                          <w:color w:val="996633"/>
                          <w:sz w:val="36"/>
                          <w:szCs w:val="36"/>
                        </w:rPr>
                        <w:t>WSWP</w:t>
                      </w:r>
                      <w:r w:rsidR="008F3093">
                        <w:rPr>
                          <w:b/>
                          <w:color w:val="996633"/>
                          <w:sz w:val="36"/>
                          <w:szCs w:val="36"/>
                        </w:rPr>
                        <w:t>/</w:t>
                      </w:r>
                      <w:r w:rsidR="008F3093" w:rsidRPr="008F3093">
                        <w:rPr>
                          <w:b/>
                          <w:color w:val="996633"/>
                          <w:sz w:val="36"/>
                          <w:szCs w:val="36"/>
                        </w:rPr>
                        <w:t xml:space="preserve"> </w:t>
                      </w:r>
                      <w:r w:rsidR="008F3093">
                        <w:rPr>
                          <w:b/>
                          <w:color w:val="996633"/>
                          <w:sz w:val="36"/>
                          <w:szCs w:val="36"/>
                        </w:rPr>
                        <w:t>Bruce Jones</w:t>
                      </w:r>
                      <w:r>
                        <w:rPr>
                          <w:b/>
                          <w:color w:val="996633"/>
                          <w:sz w:val="36"/>
                          <w:szCs w:val="36"/>
                        </w:rPr>
                        <w:t xml:space="preserve"> Quarterly </w:t>
                      </w:r>
                      <w:r w:rsidRPr="00383D10">
                        <w:rPr>
                          <w:b/>
                          <w:color w:val="996633"/>
                          <w:sz w:val="36"/>
                          <w:szCs w:val="36"/>
                        </w:rPr>
                        <w:t>Newsletter</w:t>
                      </w:r>
                    </w:p>
                    <w:p w14:paraId="3F25CD02" w14:textId="77777777" w:rsidR="008F4D58" w:rsidRDefault="008F4D58"/>
                  </w:txbxContent>
                </v:textbox>
              </v:shape>
            </w:pict>
          </mc:Fallback>
        </mc:AlternateContent>
      </w:r>
      <w:r w:rsidRPr="00373DFD">
        <w:rPr>
          <w:noProof/>
        </w:rPr>
        <w:drawing>
          <wp:inline distT="0" distB="0" distL="0" distR="0" wp14:anchorId="09A32C47" wp14:editId="0019BD48">
            <wp:extent cx="1657350" cy="952500"/>
            <wp:effectExtent l="0" t="0" r="0" b="0"/>
            <wp:docPr id="1"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lland\AppData\Local\Microsoft\Windows\Temporary Internet Files\Content.Outlook\LZ8O516A\WSWP Logo ART ONLY 4C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p>
    <w:p w14:paraId="0B67C147" w14:textId="77777777"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18"/>
          <w:szCs w:val="18"/>
        </w:rPr>
      </w:pPr>
    </w:p>
    <w:p w14:paraId="606271BD" w14:textId="77777777" w:rsidR="00C92F5E" w:rsidRDefault="00C92F5E"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18"/>
          <w:szCs w:val="18"/>
        </w:rPr>
      </w:pPr>
    </w:p>
    <w:p w14:paraId="266E782B" w14:textId="3F1900D3" w:rsidR="008F4D58" w:rsidRPr="000F5558" w:rsidRDefault="008F4D58" w:rsidP="00C47FCE">
      <w:pPr>
        <w:shd w:val="clear" w:color="auto" w:fill="FFFFFF"/>
        <w:spacing w:after="0" w:line="320" w:lineRule="atLeast"/>
        <w:rPr>
          <w:sz w:val="18"/>
          <w:szCs w:val="18"/>
        </w:rPr>
      </w:pPr>
      <w:r>
        <w:rPr>
          <w:rFonts w:cs="Segoe UI"/>
          <w:b/>
          <w:color w:val="003300"/>
          <w:sz w:val="18"/>
          <w:szCs w:val="18"/>
        </w:rPr>
        <w:lastRenderedPageBreak/>
        <w:t xml:space="preserve">Our Vision: </w:t>
      </w:r>
      <w:r w:rsidR="000F5558" w:rsidRPr="000F5558">
        <w:rPr>
          <w:sz w:val="18"/>
          <w:szCs w:val="18"/>
        </w:rPr>
        <w:t>We use renewable resources to build the structures that house families and move products around the world.</w:t>
      </w:r>
    </w:p>
    <w:p w14:paraId="7704C603" w14:textId="77777777" w:rsidR="008F4D58" w:rsidRDefault="008F4D58"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Segoe UI"/>
          <w:b/>
          <w:color w:val="003300"/>
          <w:sz w:val="18"/>
          <w:szCs w:val="18"/>
        </w:rPr>
      </w:pPr>
    </w:p>
    <w:p w14:paraId="0D2D4A5E" w14:textId="77777777" w:rsidR="008F4D58" w:rsidRPr="001345F4"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color w:val="444444"/>
          <w:sz w:val="18"/>
          <w:szCs w:val="18"/>
        </w:rPr>
      </w:pPr>
      <w:r>
        <w:rPr>
          <w:rFonts w:cs="Segoe UI"/>
          <w:b/>
          <w:color w:val="003300"/>
          <w:sz w:val="18"/>
          <w:szCs w:val="18"/>
        </w:rPr>
        <w:t xml:space="preserve">Our </w:t>
      </w:r>
      <w:r w:rsidRPr="001345F4">
        <w:rPr>
          <w:rFonts w:cs="Segoe UI"/>
          <w:b/>
          <w:color w:val="003300"/>
          <w:sz w:val="18"/>
          <w:szCs w:val="18"/>
        </w:rPr>
        <w:t xml:space="preserve">Mission: </w:t>
      </w:r>
      <w:r w:rsidRPr="001345F4">
        <w:rPr>
          <w:sz w:val="18"/>
          <w:szCs w:val="18"/>
        </w:rPr>
        <w:t xml:space="preserve">We proudly use wood, a naturally renewable resource, to build value‐added, durable and cost‐effective products </w:t>
      </w:r>
      <w:r>
        <w:rPr>
          <w:sz w:val="18"/>
          <w:szCs w:val="18"/>
        </w:rPr>
        <w:t>e</w:t>
      </w:r>
      <w:r w:rsidRPr="001345F4">
        <w:rPr>
          <w:sz w:val="18"/>
          <w:szCs w:val="18"/>
        </w:rPr>
        <w:t xml:space="preserve">nsuring long‐term customer relationships for </w:t>
      </w:r>
      <w:r>
        <w:rPr>
          <w:sz w:val="18"/>
          <w:szCs w:val="18"/>
        </w:rPr>
        <w:t>more than</w:t>
      </w:r>
      <w:r w:rsidRPr="001345F4">
        <w:rPr>
          <w:sz w:val="18"/>
          <w:szCs w:val="18"/>
        </w:rPr>
        <w:t xml:space="preserve"> 160 years.</w:t>
      </w:r>
    </w:p>
    <w:p w14:paraId="1D8AB392" w14:textId="77777777"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sectPr w:rsidR="008F4D58" w:rsidSect="00B84806">
          <w:footerReference w:type="default" r:id="rId9"/>
          <w:pgSz w:w="12240" w:h="15840" w:code="1"/>
          <w:pgMar w:top="720" w:right="720" w:bottom="720" w:left="720" w:header="720" w:footer="720" w:gutter="0"/>
          <w:cols w:num="2" w:space="720"/>
          <w:docGrid w:linePitch="360"/>
        </w:sectPr>
      </w:pPr>
    </w:p>
    <w:p w14:paraId="79676593" w14:textId="77777777" w:rsidR="008F3093" w:rsidRDefault="008F3093"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p>
    <w:p w14:paraId="0DE85A03" w14:textId="77777777" w:rsidR="00C47FCE" w:rsidRDefault="00C47FCE"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sectPr w:rsidR="00C47FCE" w:rsidSect="00B84806">
          <w:type w:val="continuous"/>
          <w:pgSz w:w="12240" w:h="15840"/>
          <w:pgMar w:top="720" w:right="720" w:bottom="720" w:left="720" w:header="720" w:footer="720" w:gutter="0"/>
          <w:cols w:space="720"/>
          <w:docGrid w:linePitch="360"/>
        </w:sectPr>
      </w:pPr>
    </w:p>
    <w:p w14:paraId="0AFCA8B7" w14:textId="66EC2F88" w:rsidR="00C92F5E"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r w:rsidRPr="00C12839">
        <w:rPr>
          <w:rFonts w:cs="Segoe UI"/>
          <w:b/>
          <w:color w:val="003300"/>
          <w:sz w:val="32"/>
          <w:szCs w:val="32"/>
        </w:rPr>
        <w:lastRenderedPageBreak/>
        <w:t>Core Value of the Quarter:</w:t>
      </w:r>
      <w:r w:rsidR="000F5558">
        <w:rPr>
          <w:rFonts w:cs="Segoe UI"/>
          <w:b/>
          <w:color w:val="003300"/>
          <w:sz w:val="32"/>
          <w:szCs w:val="32"/>
        </w:rPr>
        <w:t xml:space="preserve"> </w:t>
      </w:r>
    </w:p>
    <w:p w14:paraId="1289CC73" w14:textId="12BA9EDB" w:rsidR="000F5558" w:rsidRDefault="00C92F5E"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r>
        <w:rPr>
          <w:rFonts w:cs="Calibri"/>
          <w:color w:val="212121"/>
          <w:shd w:val="clear" w:color="auto" w:fill="FFFFFF"/>
        </w:rPr>
        <w:t>Hold you</w:t>
      </w:r>
      <w:r>
        <w:rPr>
          <w:rFonts w:cs="Calibri"/>
          <w:color w:val="212121"/>
          <w:shd w:val="clear" w:color="auto" w:fill="FFFFFF"/>
        </w:rPr>
        <w:t>rself and your peers accountable:</w:t>
      </w:r>
      <w:r w:rsidR="00554648" w:rsidRPr="009B3149">
        <w:rPr>
          <w:rFonts w:cs="Segoe UI"/>
          <w:b/>
          <w:color w:val="003300"/>
        </w:rPr>
        <w:t> </w:t>
      </w:r>
    </w:p>
    <w:p w14:paraId="6B6BC001" w14:textId="5BA3E8FF" w:rsidR="00C47FCE" w:rsidRDefault="00C47FCE" w:rsidP="00C47FCE">
      <w:pPr>
        <w:numPr>
          <w:ilvl w:val="0"/>
          <w:numId w:val="12"/>
        </w:numPr>
        <w:shd w:val="clear" w:color="auto" w:fill="FFFFFF"/>
        <w:tabs>
          <w:tab w:val="clear" w:pos="720"/>
        </w:tabs>
        <w:spacing w:after="0" w:line="240" w:lineRule="auto"/>
        <w:ind w:left="360"/>
        <w:rPr>
          <w:rFonts w:cs="Calibri"/>
          <w:color w:val="212121"/>
        </w:rPr>
      </w:pPr>
      <w:r>
        <w:rPr>
          <w:rFonts w:cs="Calibri"/>
          <w:color w:val="212121"/>
        </w:rPr>
        <w:t>Set clear goals</w:t>
      </w:r>
    </w:p>
    <w:p w14:paraId="07B28AF7" w14:textId="6789D17D" w:rsidR="00C47FCE" w:rsidRDefault="00C47FCE" w:rsidP="00C47FCE">
      <w:pPr>
        <w:numPr>
          <w:ilvl w:val="0"/>
          <w:numId w:val="12"/>
        </w:numPr>
        <w:shd w:val="clear" w:color="auto" w:fill="FFFFFF"/>
        <w:tabs>
          <w:tab w:val="clear" w:pos="720"/>
        </w:tabs>
        <w:spacing w:after="0" w:line="240" w:lineRule="auto"/>
        <w:ind w:left="360"/>
        <w:rPr>
          <w:rFonts w:cs="Calibri"/>
          <w:color w:val="212121"/>
        </w:rPr>
      </w:pPr>
      <w:r>
        <w:rPr>
          <w:rFonts w:cs="Calibri"/>
          <w:color w:val="212121"/>
        </w:rPr>
        <w:t>Be on time</w:t>
      </w:r>
    </w:p>
    <w:p w14:paraId="3DD62706" w14:textId="3A2E53FB" w:rsidR="00C47FCE" w:rsidRDefault="00C47FCE" w:rsidP="00C47FCE">
      <w:pPr>
        <w:numPr>
          <w:ilvl w:val="0"/>
          <w:numId w:val="12"/>
        </w:numPr>
        <w:shd w:val="clear" w:color="auto" w:fill="FFFFFF"/>
        <w:tabs>
          <w:tab w:val="clear" w:pos="720"/>
        </w:tabs>
        <w:spacing w:after="0" w:line="240" w:lineRule="auto"/>
        <w:ind w:left="360"/>
        <w:rPr>
          <w:rFonts w:cs="Calibri"/>
          <w:color w:val="212121"/>
        </w:rPr>
      </w:pPr>
      <w:r>
        <w:rPr>
          <w:rFonts w:cs="Calibri"/>
          <w:color w:val="212121"/>
        </w:rPr>
        <w:t>Ask for feedback</w:t>
      </w:r>
    </w:p>
    <w:p w14:paraId="71742B7A" w14:textId="10B4EB46" w:rsidR="00C47FCE" w:rsidRPr="00C92F5E" w:rsidRDefault="00C47FCE" w:rsidP="00C47FCE">
      <w:pPr>
        <w:numPr>
          <w:ilvl w:val="0"/>
          <w:numId w:val="12"/>
        </w:numPr>
        <w:shd w:val="clear" w:color="auto" w:fill="FFFFFF"/>
        <w:tabs>
          <w:tab w:val="clear" w:pos="720"/>
        </w:tabs>
        <w:spacing w:after="0" w:line="240" w:lineRule="auto"/>
        <w:ind w:left="360"/>
        <w:rPr>
          <w:rFonts w:cs="Calibri"/>
          <w:color w:val="212121"/>
        </w:rPr>
      </w:pPr>
      <w:r>
        <w:rPr>
          <w:rFonts w:cs="Calibri"/>
          <w:color w:val="212121"/>
        </w:rPr>
        <w:t>Follow through</w:t>
      </w:r>
    </w:p>
    <w:p w14:paraId="3C24761B" w14:textId="77777777" w:rsidR="008F4D58" w:rsidRDefault="008F4D58" w:rsidP="001C41F8">
      <w:pPr>
        <w:pStyle w:val="xmsonormal"/>
        <w:shd w:val="clear" w:color="auto" w:fill="FFFFFF"/>
        <w:spacing w:before="0" w:beforeAutospacing="0" w:after="0" w:afterAutospacing="0"/>
        <w:rPr>
          <w:color w:val="212121"/>
        </w:rPr>
      </w:pPr>
      <w:r>
        <w:rPr>
          <w:rFonts w:ascii="Calibri" w:hAnsi="Calibri" w:cs="Calibri"/>
          <w:color w:val="1F497D"/>
          <w:sz w:val="22"/>
          <w:szCs w:val="22"/>
        </w:rPr>
        <w:t> </w:t>
      </w:r>
    </w:p>
    <w:p w14:paraId="001C24FA" w14:textId="77777777" w:rsidR="00A1717C" w:rsidRDefault="008F4D58" w:rsidP="00D62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r w:rsidRPr="00C12839">
        <w:rPr>
          <w:rFonts w:cs="Segoe UI"/>
          <w:b/>
          <w:color w:val="003300"/>
          <w:sz w:val="32"/>
          <w:szCs w:val="32"/>
        </w:rPr>
        <w:t xml:space="preserve">Fun Fact: </w:t>
      </w:r>
    </w:p>
    <w:p w14:paraId="1C6512C0" w14:textId="5BCDB159" w:rsidR="008F4D58" w:rsidRPr="00766D5A" w:rsidRDefault="00766D5A" w:rsidP="00766D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hyperlink r:id="rId10" w:tgtFrame="_blank" w:history="1">
        <w:r w:rsidRPr="00766D5A">
          <w:rPr>
            <w:rFonts w:cs="Calibri"/>
            <w:color w:val="212121"/>
            <w:shd w:val="clear" w:color="auto" w:fill="FFFFFF"/>
          </w:rPr>
          <w:t>Ketchup</w:t>
        </w:r>
      </w:hyperlink>
      <w:r w:rsidRPr="00766D5A">
        <w:rPr>
          <w:rFonts w:cs="Calibri"/>
          <w:color w:val="212121"/>
          <w:shd w:val="clear" w:color="auto" w:fill="FFFFFF"/>
        </w:rPr>
        <w:t> was sold as medicine in the 1830s.</w:t>
      </w:r>
    </w:p>
    <w:p w14:paraId="7D198602" w14:textId="77777777" w:rsidR="00766D5A" w:rsidRDefault="00766D5A" w:rsidP="003411F2">
      <w:pPr>
        <w:spacing w:after="0" w:line="240" w:lineRule="auto"/>
        <w:rPr>
          <w:b/>
          <w:color w:val="003300"/>
        </w:rPr>
      </w:pPr>
    </w:p>
    <w:p w14:paraId="4677C6AC" w14:textId="18A1D9E4" w:rsidR="00C47FCE" w:rsidRPr="008F3093" w:rsidRDefault="008F4D58" w:rsidP="00C47FCE">
      <w:pPr>
        <w:spacing w:after="100" w:afterAutospacing="1" w:line="240" w:lineRule="auto"/>
        <w:rPr>
          <w:rFonts w:cs="Calibri"/>
          <w:i/>
          <w:color w:val="996633"/>
        </w:rPr>
      </w:pPr>
      <w:r w:rsidRPr="00C12839">
        <w:rPr>
          <w:b/>
          <w:color w:val="003300"/>
          <w:sz w:val="32"/>
          <w:szCs w:val="32"/>
        </w:rPr>
        <w:t>Quotes</w:t>
      </w:r>
      <w:proofErr w:type="gramStart"/>
      <w:r w:rsidRPr="00C12839">
        <w:rPr>
          <w:b/>
          <w:color w:val="003300"/>
          <w:sz w:val="32"/>
          <w:szCs w:val="32"/>
        </w:rPr>
        <w:t>:</w:t>
      </w:r>
      <w:proofErr w:type="gramEnd"/>
      <w:r w:rsidR="00C47FCE">
        <w:rPr>
          <w:b/>
          <w:color w:val="003300"/>
          <w:sz w:val="32"/>
          <w:szCs w:val="32"/>
        </w:rPr>
        <w:br/>
      </w:r>
      <w:r w:rsidR="00A60FE6">
        <w:rPr>
          <w:rFonts w:cs="Calibri"/>
          <w:b/>
          <w:color w:val="996633"/>
          <w:sz w:val="24"/>
          <w:szCs w:val="24"/>
        </w:rPr>
        <w:t>“</w:t>
      </w:r>
      <w:r w:rsidR="00C47FCE" w:rsidRPr="00C47FCE">
        <w:rPr>
          <w:rFonts w:cs="Calibri"/>
          <w:b/>
          <w:color w:val="996633"/>
          <w:sz w:val="24"/>
          <w:szCs w:val="24"/>
        </w:rPr>
        <w:t>It is wrong and immoral to seek to escape the consequences of one's acts.” </w:t>
      </w:r>
      <w:r w:rsidR="00C47FCE" w:rsidRPr="00C47FCE">
        <w:rPr>
          <w:rFonts w:cs="Calibri"/>
          <w:b/>
          <w:color w:val="996633"/>
          <w:sz w:val="24"/>
          <w:szCs w:val="24"/>
        </w:rPr>
        <w:br/>
      </w:r>
      <w:r w:rsidR="00C47FCE" w:rsidRPr="00C47FCE">
        <w:rPr>
          <w:rFonts w:cs="Calibri"/>
          <w:i/>
          <w:color w:val="996633"/>
          <w:sz w:val="24"/>
          <w:szCs w:val="24"/>
        </w:rPr>
        <w:t>― </w:t>
      </w:r>
      <w:hyperlink r:id="rId11" w:history="1">
        <w:r w:rsidR="00C47FCE" w:rsidRPr="00C47FCE">
          <w:rPr>
            <w:rFonts w:cs="Calibri"/>
            <w:i/>
            <w:color w:val="996633"/>
            <w:sz w:val="24"/>
            <w:szCs w:val="24"/>
          </w:rPr>
          <w:t>Mahatma Gandhi</w:t>
        </w:r>
      </w:hyperlink>
    </w:p>
    <w:p w14:paraId="68BF171C" w14:textId="55443A7F" w:rsidR="009B3149" w:rsidRPr="00A60FE6" w:rsidRDefault="00C47FCE" w:rsidP="00AE3435">
      <w:pPr>
        <w:spacing w:after="0" w:line="240" w:lineRule="auto"/>
        <w:ind w:left="90" w:hanging="90"/>
        <w:rPr>
          <w:rFonts w:cs="Calibri"/>
          <w:i/>
          <w:color w:val="996633"/>
          <w:sz w:val="24"/>
          <w:szCs w:val="24"/>
        </w:rPr>
      </w:pPr>
      <w:r w:rsidRPr="00A60FE6">
        <w:rPr>
          <w:rFonts w:cs="Calibri"/>
          <w:b/>
          <w:color w:val="996633"/>
          <w:sz w:val="24"/>
          <w:szCs w:val="24"/>
        </w:rPr>
        <w:t>“</w:t>
      </w:r>
      <w:r w:rsidRPr="00A60FE6">
        <w:rPr>
          <w:rFonts w:cs="Calibri"/>
          <w:b/>
          <w:color w:val="996633"/>
          <w:sz w:val="24"/>
          <w:szCs w:val="24"/>
        </w:rPr>
        <w:t>I should never have switched from Scotch to Martinis.</w:t>
      </w:r>
      <w:r w:rsidRPr="00A60FE6">
        <w:rPr>
          <w:rFonts w:cs="Calibri"/>
          <w:b/>
          <w:color w:val="996633"/>
          <w:sz w:val="24"/>
          <w:szCs w:val="24"/>
        </w:rPr>
        <w:t>”</w:t>
      </w:r>
      <w:r w:rsidRPr="00A60FE6">
        <w:rPr>
          <w:rFonts w:cs="Calibri"/>
          <w:b/>
          <w:color w:val="996633"/>
          <w:sz w:val="24"/>
          <w:szCs w:val="24"/>
        </w:rPr>
        <w:br/>
      </w:r>
      <w:r w:rsidR="001F2076" w:rsidRPr="00A60FE6">
        <w:rPr>
          <w:rFonts w:cs="Calibri"/>
          <w:i/>
          <w:color w:val="996633"/>
          <w:sz w:val="24"/>
          <w:szCs w:val="24"/>
        </w:rPr>
        <w:t>― </w:t>
      </w:r>
      <w:r w:rsidRPr="00A60FE6">
        <w:rPr>
          <w:rFonts w:cs="Calibri"/>
          <w:i/>
          <w:color w:val="996633"/>
          <w:sz w:val="24"/>
          <w:szCs w:val="24"/>
        </w:rPr>
        <w:t>Humphrey Bogart</w:t>
      </w:r>
    </w:p>
    <w:p w14:paraId="7B357973" w14:textId="77777777" w:rsidR="00AE3435" w:rsidRPr="00A60FE6" w:rsidRDefault="00AE3435" w:rsidP="00AE3435">
      <w:pPr>
        <w:spacing w:after="0" w:line="240" w:lineRule="auto"/>
        <w:ind w:left="90" w:hanging="90"/>
        <w:rPr>
          <w:rFonts w:cs="Calibri"/>
          <w:b/>
          <w:color w:val="996633"/>
          <w:sz w:val="24"/>
          <w:szCs w:val="24"/>
        </w:rPr>
      </w:pPr>
    </w:p>
    <w:p w14:paraId="4D81B80F" w14:textId="5A06CAAD" w:rsidR="00A1717C" w:rsidRDefault="00A60FE6" w:rsidP="00AE3435">
      <w:pPr>
        <w:spacing w:after="0" w:line="240" w:lineRule="auto"/>
        <w:ind w:left="90" w:hanging="90"/>
        <w:rPr>
          <w:rFonts w:cs="Calibri"/>
          <w:b/>
          <w:color w:val="996633"/>
          <w:sz w:val="24"/>
          <w:szCs w:val="24"/>
        </w:rPr>
      </w:pPr>
      <w:r>
        <w:rPr>
          <w:rFonts w:cs="Calibri"/>
          <w:b/>
          <w:color w:val="996633"/>
          <w:sz w:val="24"/>
          <w:szCs w:val="24"/>
        </w:rPr>
        <w:t>“</w:t>
      </w:r>
      <w:r w:rsidRPr="00A60FE6">
        <w:rPr>
          <w:rFonts w:cs="Calibri"/>
          <w:b/>
          <w:color w:val="996633"/>
          <w:sz w:val="24"/>
          <w:szCs w:val="24"/>
        </w:rPr>
        <w:t>Sometimes if you want to see a change for the better, you have to take things into your own hands</w:t>
      </w:r>
      <w:r w:rsidR="00AE3435" w:rsidRPr="00AE3435">
        <w:rPr>
          <w:rFonts w:cs="Calibri"/>
          <w:b/>
          <w:color w:val="996633"/>
          <w:sz w:val="24"/>
          <w:szCs w:val="24"/>
        </w:rPr>
        <w:t>.</w:t>
      </w:r>
      <w:r w:rsidR="00766D5A">
        <w:rPr>
          <w:rFonts w:cs="Calibri"/>
          <w:b/>
          <w:color w:val="996633"/>
          <w:sz w:val="24"/>
          <w:szCs w:val="24"/>
        </w:rPr>
        <w:t>”</w:t>
      </w:r>
    </w:p>
    <w:p w14:paraId="559D280B" w14:textId="569F5259" w:rsidR="00AE3435" w:rsidRDefault="00A1717C" w:rsidP="00AE3435">
      <w:pPr>
        <w:spacing w:after="0" w:line="240" w:lineRule="auto"/>
        <w:ind w:left="90" w:hanging="90"/>
        <w:rPr>
          <w:rStyle w:val="Emphasis"/>
          <w:rFonts w:ascii="Arial" w:hAnsi="Arial" w:cs="Arial"/>
          <w:color w:val="333333"/>
          <w:bdr w:val="none" w:sz="0" w:space="0" w:color="auto" w:frame="1"/>
          <w:shd w:val="clear" w:color="auto" w:fill="FFFFFF"/>
        </w:rPr>
      </w:pPr>
      <w:r w:rsidRPr="009B3149">
        <w:rPr>
          <w:rFonts w:cs="Calibri"/>
          <w:i/>
          <w:color w:val="996633"/>
          <w:sz w:val="24"/>
          <w:szCs w:val="24"/>
        </w:rPr>
        <w:t>― </w:t>
      </w:r>
      <w:r w:rsidR="00A60FE6">
        <w:rPr>
          <w:rFonts w:cs="Calibri"/>
          <w:i/>
          <w:color w:val="996633"/>
          <w:sz w:val="24"/>
          <w:szCs w:val="24"/>
        </w:rPr>
        <w:t>Clint Eastwood</w:t>
      </w:r>
    </w:p>
    <w:p w14:paraId="65D46C63" w14:textId="77777777" w:rsidR="00AE3435" w:rsidRDefault="00AE3435" w:rsidP="00AE3435">
      <w:pPr>
        <w:spacing w:after="0" w:line="240" w:lineRule="auto"/>
        <w:ind w:left="90" w:hanging="90"/>
        <w:rPr>
          <w:rStyle w:val="Emphasis"/>
          <w:rFonts w:ascii="Arial" w:hAnsi="Arial" w:cs="Arial"/>
          <w:color w:val="333333"/>
          <w:bdr w:val="none" w:sz="0" w:space="0" w:color="auto" w:frame="1"/>
          <w:shd w:val="clear" w:color="auto" w:fill="FFFFFF"/>
        </w:rPr>
      </w:pPr>
    </w:p>
    <w:p w14:paraId="6A251A2C" w14:textId="4FD93A6F" w:rsidR="00A60FE6" w:rsidRDefault="00A60FE6" w:rsidP="00A60FE6">
      <w:pPr>
        <w:spacing w:after="0" w:line="240" w:lineRule="auto"/>
        <w:ind w:left="90" w:hanging="90"/>
        <w:rPr>
          <w:rFonts w:cs="Calibri"/>
          <w:b/>
          <w:color w:val="996633"/>
          <w:sz w:val="24"/>
          <w:szCs w:val="24"/>
        </w:rPr>
      </w:pPr>
      <w:r>
        <w:rPr>
          <w:rFonts w:cs="Calibri"/>
          <w:b/>
          <w:color w:val="996633"/>
          <w:sz w:val="24"/>
          <w:szCs w:val="24"/>
        </w:rPr>
        <w:t>“</w:t>
      </w:r>
      <w:r w:rsidRPr="00A60FE6">
        <w:rPr>
          <w:rFonts w:cs="Calibri"/>
          <w:b/>
          <w:color w:val="996633"/>
          <w:sz w:val="24"/>
          <w:szCs w:val="24"/>
        </w:rPr>
        <w:t>Take time to deliberate; but when the time for action arrives, stop thinking and go in</w:t>
      </w:r>
      <w:r>
        <w:rPr>
          <w:rFonts w:cs="Calibri"/>
          <w:b/>
          <w:color w:val="996633"/>
          <w:sz w:val="24"/>
          <w:szCs w:val="24"/>
        </w:rPr>
        <w:t>.”</w:t>
      </w:r>
    </w:p>
    <w:p w14:paraId="71D62C9E" w14:textId="7E90C209" w:rsidR="00AE3435" w:rsidRPr="00A60FE6" w:rsidRDefault="00A60FE6" w:rsidP="00AE3435">
      <w:pPr>
        <w:spacing w:after="0" w:line="240" w:lineRule="auto"/>
        <w:ind w:left="90" w:hanging="90"/>
        <w:rPr>
          <w:rFonts w:cs="Calibri"/>
          <w:b/>
          <w:bCs/>
          <w:i/>
          <w:color w:val="996633"/>
          <w:sz w:val="24"/>
          <w:szCs w:val="24"/>
        </w:rPr>
      </w:pPr>
      <w:r w:rsidRPr="009B3149">
        <w:rPr>
          <w:rFonts w:cs="Calibri"/>
          <w:i/>
          <w:color w:val="996633"/>
          <w:sz w:val="24"/>
          <w:szCs w:val="24"/>
        </w:rPr>
        <w:t>―</w:t>
      </w:r>
      <w:r w:rsidR="008C7B49">
        <w:rPr>
          <w:rFonts w:cs="Calibri"/>
          <w:i/>
          <w:color w:val="996633"/>
          <w:sz w:val="24"/>
          <w:szCs w:val="24"/>
        </w:rPr>
        <w:t xml:space="preserve"> </w:t>
      </w:r>
      <w:r w:rsidRPr="00A60FE6">
        <w:rPr>
          <w:rFonts w:cs="Calibri"/>
          <w:i/>
          <w:color w:val="996633"/>
          <w:sz w:val="24"/>
          <w:szCs w:val="24"/>
        </w:rPr>
        <w:t>Andrew Jackson</w:t>
      </w:r>
    </w:p>
    <w:p w14:paraId="4FC38873" w14:textId="1B569106" w:rsidR="00AE3435" w:rsidRDefault="00AE3435" w:rsidP="00AE3435">
      <w:pPr>
        <w:spacing w:after="0" w:line="240" w:lineRule="auto"/>
        <w:ind w:left="90" w:hanging="90"/>
        <w:rPr>
          <w:rFonts w:cs="Calibri"/>
          <w:i/>
          <w:color w:val="996633"/>
          <w:sz w:val="24"/>
          <w:szCs w:val="24"/>
        </w:rPr>
      </w:pPr>
    </w:p>
    <w:p w14:paraId="5399B69D" w14:textId="38487C67" w:rsidR="008C7B49" w:rsidRDefault="00AE3435" w:rsidP="00AE3435">
      <w:pPr>
        <w:spacing w:after="0" w:line="240" w:lineRule="auto"/>
        <w:ind w:left="90" w:hanging="90"/>
        <w:rPr>
          <w:rFonts w:cs="Calibri"/>
          <w:b/>
          <w:color w:val="996633"/>
          <w:sz w:val="24"/>
          <w:szCs w:val="24"/>
        </w:rPr>
      </w:pPr>
      <w:r w:rsidRPr="008C7B49">
        <w:rPr>
          <w:rFonts w:cs="Calibri"/>
          <w:b/>
          <w:color w:val="996633"/>
          <w:sz w:val="24"/>
          <w:szCs w:val="24"/>
        </w:rPr>
        <w:t>“</w:t>
      </w:r>
      <w:r w:rsidR="00A60FE6" w:rsidRPr="008C7B49">
        <w:rPr>
          <w:rFonts w:cs="Calibri"/>
          <w:b/>
          <w:color w:val="996633"/>
          <w:sz w:val="24"/>
          <w:szCs w:val="24"/>
        </w:rPr>
        <w:t>I'd rather regret the things I've done than regret the things I haven't done</w:t>
      </w:r>
      <w:r w:rsidR="00766D5A">
        <w:rPr>
          <w:rFonts w:cs="Calibri"/>
          <w:b/>
          <w:color w:val="996633"/>
          <w:sz w:val="24"/>
          <w:szCs w:val="24"/>
        </w:rPr>
        <w:t>.</w:t>
      </w:r>
      <w:r w:rsidRPr="00A1717C">
        <w:rPr>
          <w:rFonts w:cs="Calibri"/>
          <w:b/>
          <w:color w:val="996633"/>
          <w:sz w:val="24"/>
          <w:szCs w:val="24"/>
        </w:rPr>
        <w:t>”</w:t>
      </w:r>
    </w:p>
    <w:p w14:paraId="63066693" w14:textId="11C1FA6D" w:rsidR="00AE3435" w:rsidRPr="008C7B49" w:rsidRDefault="008C7B49" w:rsidP="00AE3435">
      <w:pPr>
        <w:spacing w:after="0" w:line="240" w:lineRule="auto"/>
        <w:ind w:left="90" w:hanging="90"/>
        <w:rPr>
          <w:rFonts w:cs="Calibri"/>
          <w:bCs/>
          <w:i/>
          <w:color w:val="996633"/>
          <w:sz w:val="24"/>
          <w:szCs w:val="24"/>
        </w:rPr>
      </w:pPr>
      <w:r w:rsidRPr="008C7B49">
        <w:rPr>
          <w:rFonts w:cs="Calibri"/>
          <w:i/>
          <w:color w:val="996633"/>
          <w:sz w:val="24"/>
          <w:szCs w:val="24"/>
        </w:rPr>
        <w:t>―</w:t>
      </w:r>
      <w:r w:rsidRPr="008C7B49">
        <w:rPr>
          <w:rFonts w:cs="Calibri"/>
          <w:i/>
          <w:color w:val="996633"/>
          <w:sz w:val="24"/>
          <w:szCs w:val="24"/>
        </w:rPr>
        <w:t xml:space="preserve"> </w:t>
      </w:r>
      <w:r w:rsidRPr="008C7B49">
        <w:rPr>
          <w:rFonts w:cs="Calibri"/>
          <w:bCs/>
          <w:i/>
          <w:color w:val="996633"/>
          <w:sz w:val="24"/>
          <w:szCs w:val="24"/>
        </w:rPr>
        <w:t>Lucille Ball</w:t>
      </w:r>
    </w:p>
    <w:p w14:paraId="26B8611B" w14:textId="77777777" w:rsidR="00A1717C" w:rsidRPr="009B3149" w:rsidRDefault="00A1717C" w:rsidP="00AE3435">
      <w:pPr>
        <w:spacing w:after="0" w:line="240" w:lineRule="auto"/>
        <w:ind w:left="90" w:hanging="90"/>
        <w:rPr>
          <w:rFonts w:cs="Calibri"/>
          <w:i/>
          <w:color w:val="996633"/>
          <w:sz w:val="24"/>
          <w:szCs w:val="24"/>
        </w:rPr>
      </w:pPr>
    </w:p>
    <w:p w14:paraId="0B7AFFF5" w14:textId="77777777" w:rsidR="00546372" w:rsidRDefault="00546372" w:rsidP="00037C13">
      <w:pPr>
        <w:rPr>
          <w:rFonts w:ascii="Georgia" w:hAnsi="Georgia"/>
          <w:color w:val="181818"/>
          <w:sz w:val="21"/>
          <w:szCs w:val="21"/>
          <w:shd w:val="clear" w:color="auto" w:fill="FFFFFF"/>
        </w:rPr>
      </w:pPr>
    </w:p>
    <w:p w14:paraId="76788A7A" w14:textId="6198169D" w:rsidR="00EE44F7" w:rsidRDefault="008F4D58" w:rsidP="00EE44F7">
      <w:pPr>
        <w:spacing w:before="240"/>
        <w:rPr>
          <w:rFonts w:cs="Calibri"/>
          <w:color w:val="212121"/>
        </w:rPr>
      </w:pPr>
      <w:r>
        <w:rPr>
          <w:rFonts w:cs="Segoe UI"/>
          <w:b/>
          <w:color w:val="003300"/>
          <w:sz w:val="32"/>
          <w:szCs w:val="32"/>
        </w:rPr>
        <w:lastRenderedPageBreak/>
        <w:t>CEO Corner</w:t>
      </w:r>
      <w:r w:rsidR="00766D5A">
        <w:rPr>
          <w:rFonts w:cs="Segoe UI"/>
          <w:b/>
          <w:color w:val="003300"/>
          <w:sz w:val="32"/>
          <w:szCs w:val="32"/>
        </w:rPr>
        <w:br/>
      </w:r>
      <w:r w:rsidR="00C92F5E" w:rsidRPr="00C92F5E">
        <w:rPr>
          <w:rFonts w:cs="Calibri"/>
          <w:color w:val="212121"/>
        </w:rPr>
        <w:t xml:space="preserve">Being on time is a fundamental tenant of personal accountability. If I can’t meet my commitments to pick my kids up on time from school, my credibility as a parent takes a serious hit. If the mutual agreement or “up front contract” for work is to be there ten minutes prior to the actual start time, then that’s when you should be there. Arriving 5 minutes late is not on time. Your credibility not only suffers with your manager, but it </w:t>
      </w:r>
      <w:r w:rsidR="007F00D2">
        <w:rPr>
          <w:rFonts w:cs="Calibri"/>
          <w:color w:val="212121"/>
        </w:rPr>
        <w:t xml:space="preserve">also </w:t>
      </w:r>
      <w:r w:rsidR="00C92F5E" w:rsidRPr="00C92F5E">
        <w:rPr>
          <w:rFonts w:cs="Calibri"/>
          <w:color w:val="212121"/>
        </w:rPr>
        <w:t>suffers with your co-workers</w:t>
      </w:r>
      <w:r w:rsidR="007F00D2">
        <w:rPr>
          <w:rFonts w:cs="Calibri"/>
          <w:color w:val="212121"/>
        </w:rPr>
        <w:t>,</w:t>
      </w:r>
      <w:bookmarkStart w:id="0" w:name="_GoBack"/>
      <w:bookmarkEnd w:id="0"/>
      <w:r w:rsidR="00C92F5E" w:rsidRPr="00C92F5E">
        <w:rPr>
          <w:rFonts w:cs="Calibri"/>
          <w:color w:val="212121"/>
        </w:rPr>
        <w:t xml:space="preserve"> as they </w:t>
      </w:r>
      <w:r w:rsidR="00C92F5E">
        <w:rPr>
          <w:rFonts w:cs="Calibri"/>
          <w:color w:val="212121"/>
        </w:rPr>
        <w:t xml:space="preserve">come to believe they </w:t>
      </w:r>
      <w:r w:rsidR="00C92F5E" w:rsidRPr="00C92F5E">
        <w:rPr>
          <w:rFonts w:cs="Calibri"/>
          <w:color w:val="212121"/>
        </w:rPr>
        <w:t>can’t count on you.</w:t>
      </w:r>
      <w:r w:rsidR="00EE44F7">
        <w:rPr>
          <w:rFonts w:cs="Calibri"/>
          <w:color w:val="212121"/>
        </w:rPr>
        <w:t xml:space="preserve"> </w:t>
      </w:r>
      <w:r w:rsidR="00C92F5E" w:rsidRPr="00C92F5E">
        <w:rPr>
          <w:rFonts w:cs="Calibri"/>
          <w:color w:val="212121"/>
        </w:rPr>
        <w:t xml:space="preserve">A big part of being on time is setting clear and attainable goals for </w:t>
      </w:r>
      <w:proofErr w:type="gramStart"/>
      <w:r w:rsidR="00C92F5E" w:rsidRPr="00C92F5E">
        <w:rPr>
          <w:rFonts w:cs="Calibri"/>
          <w:color w:val="212121"/>
        </w:rPr>
        <w:t>yourself</w:t>
      </w:r>
      <w:proofErr w:type="gramEnd"/>
      <w:r w:rsidR="00C92F5E" w:rsidRPr="00C92F5E">
        <w:rPr>
          <w:rFonts w:cs="Calibri"/>
          <w:color w:val="212121"/>
        </w:rPr>
        <w:t xml:space="preserve">. Set goals that will help </w:t>
      </w:r>
      <w:r w:rsidR="00C92F5E">
        <w:rPr>
          <w:rFonts w:cs="Calibri"/>
          <w:color w:val="212121"/>
        </w:rPr>
        <w:t xml:space="preserve">you </w:t>
      </w:r>
      <w:r w:rsidR="00C92F5E" w:rsidRPr="00C92F5E">
        <w:rPr>
          <w:rFonts w:cs="Calibri"/>
          <w:color w:val="212121"/>
        </w:rPr>
        <w:t xml:space="preserve">stay on track. </w:t>
      </w:r>
    </w:p>
    <w:p w14:paraId="4F00DF7A" w14:textId="4D357924" w:rsidR="00C92F5E" w:rsidRPr="00C92F5E" w:rsidRDefault="00766D5A" w:rsidP="00EE44F7">
      <w:pPr>
        <w:spacing w:before="240"/>
        <w:rPr>
          <w:rFonts w:cs="Calibri"/>
          <w:color w:val="212121"/>
        </w:rPr>
      </w:pPr>
      <w:r>
        <w:rPr>
          <w:rFonts w:cs="Calibri"/>
          <w:color w:val="212121"/>
        </w:rPr>
        <w:t>However, s</w:t>
      </w:r>
      <w:r w:rsidR="00C92F5E" w:rsidRPr="00C92F5E">
        <w:rPr>
          <w:rFonts w:cs="Calibri"/>
          <w:color w:val="212121"/>
        </w:rPr>
        <w:t>etting goals is onl</w:t>
      </w:r>
      <w:r>
        <w:rPr>
          <w:rFonts w:cs="Calibri"/>
          <w:color w:val="212121"/>
        </w:rPr>
        <w:t xml:space="preserve">y part of the process; you have </w:t>
      </w:r>
      <w:r w:rsidR="00C92F5E" w:rsidRPr="00C92F5E">
        <w:rPr>
          <w:rFonts w:cs="Calibri"/>
          <w:color w:val="212121"/>
        </w:rPr>
        <w:t xml:space="preserve">to follow through on </w:t>
      </w:r>
      <w:r>
        <w:rPr>
          <w:rFonts w:cs="Calibri"/>
          <w:color w:val="212121"/>
        </w:rPr>
        <w:t xml:space="preserve">these </w:t>
      </w:r>
      <w:r w:rsidR="00C92F5E" w:rsidRPr="00C92F5E">
        <w:rPr>
          <w:rFonts w:cs="Calibri"/>
          <w:color w:val="212121"/>
        </w:rPr>
        <w:t xml:space="preserve">goals. Once you feel you’re setting attainable goals and following through on the actions you’ll see positive results in your interactions with those you </w:t>
      </w:r>
      <w:r w:rsidR="00EE44F7">
        <w:rPr>
          <w:rFonts w:cs="Calibri"/>
          <w:color w:val="212121"/>
        </w:rPr>
        <w:t xml:space="preserve">interact </w:t>
      </w:r>
      <w:r w:rsidR="00C92F5E" w:rsidRPr="00C92F5E">
        <w:rPr>
          <w:rFonts w:cs="Calibri"/>
          <w:color w:val="212121"/>
        </w:rPr>
        <w:t>with</w:t>
      </w:r>
      <w:r w:rsidR="00C92F5E">
        <w:rPr>
          <w:rFonts w:cs="Calibri"/>
          <w:color w:val="212121"/>
        </w:rPr>
        <w:t>,</w:t>
      </w:r>
      <w:r w:rsidR="00C92F5E" w:rsidRPr="00C92F5E">
        <w:rPr>
          <w:rFonts w:cs="Calibri"/>
          <w:color w:val="212121"/>
        </w:rPr>
        <w:t xml:space="preserve"> both personally and professionally. </w:t>
      </w:r>
      <w:r w:rsidR="00EE44F7">
        <w:rPr>
          <w:rFonts w:cs="Calibri"/>
          <w:color w:val="212121"/>
        </w:rPr>
        <w:t>A</w:t>
      </w:r>
      <w:r w:rsidR="00C92F5E" w:rsidRPr="00C92F5E">
        <w:rPr>
          <w:rFonts w:cs="Calibri"/>
          <w:color w:val="212121"/>
        </w:rPr>
        <w:t>s you meet your goals, you will receive feedback that is fulfilling. Our accountability value is that easy! It’s really nothing more than initiating “life” actions.</w:t>
      </w:r>
    </w:p>
    <w:p w14:paraId="6F8A3A70" w14:textId="77777777" w:rsidR="00C92F5E" w:rsidRPr="00C92F5E" w:rsidRDefault="00C92F5E" w:rsidP="00C92F5E">
      <w:pPr>
        <w:shd w:val="clear" w:color="auto" w:fill="FFFFFF"/>
        <w:spacing w:after="0" w:line="240" w:lineRule="auto"/>
        <w:rPr>
          <w:rFonts w:cs="Calibri"/>
          <w:color w:val="212121"/>
        </w:rPr>
      </w:pPr>
      <w:r w:rsidRPr="00C92F5E">
        <w:rPr>
          <w:rFonts w:cs="Calibri"/>
          <w:color w:val="212121"/>
        </w:rPr>
        <w:t> </w:t>
      </w:r>
    </w:p>
    <w:p w14:paraId="62CF0F8F" w14:textId="4B5D36AA" w:rsidR="00A1717C" w:rsidRPr="00BC59FA" w:rsidRDefault="00766D5A" w:rsidP="00A1717C">
      <w:pPr>
        <w:spacing w:after="0" w:line="240" w:lineRule="auto"/>
        <w:ind w:left="90" w:hanging="90"/>
        <w:rPr>
          <w:rFonts w:cs="Calibri"/>
          <w:color w:val="212121"/>
        </w:rPr>
      </w:pPr>
      <w:r>
        <w:rPr>
          <w:rFonts w:cs="Segoe UI"/>
          <w:b/>
          <w:noProof/>
          <w:color w:val="003300"/>
          <w:sz w:val="32"/>
          <w:szCs w:val="32"/>
        </w:rPr>
        <w:drawing>
          <wp:inline distT="0" distB="0" distL="0" distR="0" wp14:anchorId="5206E3F6" wp14:editId="6D6423CA">
            <wp:extent cx="3276600" cy="1834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Accountable.jpg"/>
                    <pic:cNvPicPr/>
                  </pic:nvPicPr>
                  <pic:blipFill>
                    <a:blip r:embed="rId12">
                      <a:extLst>
                        <a:ext uri="{28A0092B-C50C-407E-A947-70E740481C1C}">
                          <a14:useLocalDpi xmlns:a14="http://schemas.microsoft.com/office/drawing/2010/main" val="0"/>
                        </a:ext>
                      </a:extLst>
                    </a:blip>
                    <a:stretch>
                      <a:fillRect/>
                    </a:stretch>
                  </pic:blipFill>
                  <pic:spPr>
                    <a:xfrm>
                      <a:off x="0" y="0"/>
                      <a:ext cx="3276600" cy="1834896"/>
                    </a:xfrm>
                    <a:prstGeom prst="rect">
                      <a:avLst/>
                    </a:prstGeom>
                  </pic:spPr>
                </pic:pic>
              </a:graphicData>
            </a:graphic>
          </wp:inline>
        </w:drawing>
      </w:r>
    </w:p>
    <w:p w14:paraId="6BBD3BE3" w14:textId="15FF9099" w:rsidR="008F4D58" w:rsidRPr="009B3149" w:rsidRDefault="008F4D58" w:rsidP="007D6863">
      <w:pPr>
        <w:rPr>
          <w:rFonts w:cs="Segoe UI"/>
          <w:b/>
          <w:color w:val="003300"/>
          <w:sz w:val="32"/>
          <w:szCs w:val="32"/>
        </w:rPr>
      </w:pPr>
    </w:p>
    <w:sectPr w:rsidR="008F4D58" w:rsidRPr="009B3149" w:rsidSect="00C47FCE">
      <w:type w:val="continuous"/>
      <w:pgSz w:w="12240" w:h="15840"/>
      <w:pgMar w:top="720" w:right="540" w:bottom="36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C950" w14:textId="77777777" w:rsidR="00441DDC" w:rsidRDefault="00441DDC" w:rsidP="00B84806">
      <w:pPr>
        <w:spacing w:after="0" w:line="240" w:lineRule="auto"/>
      </w:pPr>
      <w:r>
        <w:separator/>
      </w:r>
    </w:p>
  </w:endnote>
  <w:endnote w:type="continuationSeparator" w:id="0">
    <w:p w14:paraId="36DE20CA" w14:textId="77777777" w:rsidR="00441DDC" w:rsidRDefault="00441DDC"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EC07" w14:textId="77777777" w:rsidR="008F4D58" w:rsidRDefault="008F4D58" w:rsidP="00B84806">
    <w:pPr>
      <w:jc w:val="center"/>
      <w:rPr>
        <w:b/>
        <w:color w:val="996633"/>
        <w:sz w:val="18"/>
        <w:szCs w:val="18"/>
      </w:rPr>
    </w:pPr>
  </w:p>
  <w:p w14:paraId="2D1EBD35" w14:textId="77777777" w:rsidR="008F4D58" w:rsidRDefault="008F4D58" w:rsidP="00B84806">
    <w:pPr>
      <w:jc w:val="center"/>
    </w:pPr>
    <w:r w:rsidRPr="00B84806">
      <w:rPr>
        <w:b/>
        <w:color w:val="996633"/>
        <w:sz w:val="18"/>
        <w:szCs w:val="18"/>
      </w:rPr>
      <w:t>Q</w:t>
    </w:r>
    <w:r w:rsidR="009B3149">
      <w:rPr>
        <w:b/>
        <w:color w:val="996633"/>
        <w:sz w:val="18"/>
        <w:szCs w:val="18"/>
      </w:rPr>
      <w:t>4</w:t>
    </w:r>
    <w:r w:rsidRPr="00B84806">
      <w:rPr>
        <w:b/>
        <w:color w:val="996633"/>
        <w:sz w:val="18"/>
        <w:szCs w:val="18"/>
      </w:rPr>
      <w:t xml:space="preserve"> 201</w:t>
    </w:r>
    <w:r>
      <w:rPr>
        <w:b/>
        <w:color w:val="996633"/>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8D58" w14:textId="77777777" w:rsidR="00441DDC" w:rsidRDefault="00441DDC" w:rsidP="00B84806">
      <w:pPr>
        <w:spacing w:after="0" w:line="240" w:lineRule="auto"/>
      </w:pPr>
      <w:r>
        <w:separator/>
      </w:r>
    </w:p>
  </w:footnote>
  <w:footnote w:type="continuationSeparator" w:id="0">
    <w:p w14:paraId="7B2321BD" w14:textId="77777777" w:rsidR="00441DDC" w:rsidRDefault="00441DDC" w:rsidP="00B8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8A6"/>
    <w:multiLevelType w:val="multilevel"/>
    <w:tmpl w:val="0E9A8278"/>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70509B"/>
    <w:multiLevelType w:val="multilevel"/>
    <w:tmpl w:val="4450FD34"/>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AD16D8"/>
    <w:multiLevelType w:val="hybridMultilevel"/>
    <w:tmpl w:val="207473F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1B616B"/>
    <w:multiLevelType w:val="hybridMultilevel"/>
    <w:tmpl w:val="0CAED59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DF3F1B"/>
    <w:multiLevelType w:val="multilevel"/>
    <w:tmpl w:val="57F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F42917"/>
    <w:multiLevelType w:val="hybridMultilevel"/>
    <w:tmpl w:val="39282246"/>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9D10C0"/>
    <w:multiLevelType w:val="multilevel"/>
    <w:tmpl w:val="A8E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3D2FE0"/>
    <w:multiLevelType w:val="hybridMultilevel"/>
    <w:tmpl w:val="BF62C4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FF6662D"/>
    <w:multiLevelType w:val="hybridMultilevel"/>
    <w:tmpl w:val="2E700E26"/>
    <w:lvl w:ilvl="0" w:tplc="59824162">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AF706C"/>
    <w:multiLevelType w:val="multilevel"/>
    <w:tmpl w:val="63449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4570F8A"/>
    <w:multiLevelType w:val="hybridMultilevel"/>
    <w:tmpl w:val="B5FAB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C604903"/>
    <w:multiLevelType w:val="multilevel"/>
    <w:tmpl w:val="69044D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0"/>
  </w:num>
  <w:num w:numId="4">
    <w:abstractNumId w:val="8"/>
  </w:num>
  <w:num w:numId="5">
    <w:abstractNumId w:val="3"/>
  </w:num>
  <w:num w:numId="6">
    <w:abstractNumId w:val="2"/>
  </w:num>
  <w:num w:numId="7">
    <w:abstractNumId w:val="5"/>
  </w:num>
  <w:num w:numId="8">
    <w:abstractNumId w:val="1"/>
  </w:num>
  <w:num w:numId="9">
    <w:abstractNumId w:val="6"/>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2"/>
    <w:rsid w:val="00037C13"/>
    <w:rsid w:val="000741B6"/>
    <w:rsid w:val="000A6374"/>
    <w:rsid w:val="000C403D"/>
    <w:rsid w:val="000D1928"/>
    <w:rsid w:val="000D5F73"/>
    <w:rsid w:val="000F5558"/>
    <w:rsid w:val="0011259F"/>
    <w:rsid w:val="001345F4"/>
    <w:rsid w:val="00153181"/>
    <w:rsid w:val="00157726"/>
    <w:rsid w:val="00191205"/>
    <w:rsid w:val="001C41F8"/>
    <w:rsid w:val="001F2076"/>
    <w:rsid w:val="001F5BBC"/>
    <w:rsid w:val="00270F99"/>
    <w:rsid w:val="00272B68"/>
    <w:rsid w:val="00275B49"/>
    <w:rsid w:val="00275D58"/>
    <w:rsid w:val="002B3ED4"/>
    <w:rsid w:val="002B42DA"/>
    <w:rsid w:val="002B4A6D"/>
    <w:rsid w:val="002C5D8C"/>
    <w:rsid w:val="002D3A21"/>
    <w:rsid w:val="002F15CC"/>
    <w:rsid w:val="00300CF7"/>
    <w:rsid w:val="003329EB"/>
    <w:rsid w:val="003411F2"/>
    <w:rsid w:val="00373DFD"/>
    <w:rsid w:val="0038351F"/>
    <w:rsid w:val="00383D10"/>
    <w:rsid w:val="003A56EB"/>
    <w:rsid w:val="003A7EB5"/>
    <w:rsid w:val="003B07CE"/>
    <w:rsid w:val="003B517E"/>
    <w:rsid w:val="003C5BC2"/>
    <w:rsid w:val="00427DD3"/>
    <w:rsid w:val="00441DDC"/>
    <w:rsid w:val="00463BA4"/>
    <w:rsid w:val="00472450"/>
    <w:rsid w:val="00495904"/>
    <w:rsid w:val="004B22DB"/>
    <w:rsid w:val="004B335C"/>
    <w:rsid w:val="004D3505"/>
    <w:rsid w:val="004F0AC9"/>
    <w:rsid w:val="00546372"/>
    <w:rsid w:val="00554648"/>
    <w:rsid w:val="0056038E"/>
    <w:rsid w:val="005D46D9"/>
    <w:rsid w:val="005F436C"/>
    <w:rsid w:val="00600EE4"/>
    <w:rsid w:val="00623EFF"/>
    <w:rsid w:val="0066406E"/>
    <w:rsid w:val="006C1A2F"/>
    <w:rsid w:val="007371EC"/>
    <w:rsid w:val="00765525"/>
    <w:rsid w:val="00766D5A"/>
    <w:rsid w:val="00774E76"/>
    <w:rsid w:val="00790848"/>
    <w:rsid w:val="007D6863"/>
    <w:rsid w:val="007F00D2"/>
    <w:rsid w:val="0084007E"/>
    <w:rsid w:val="00845FF1"/>
    <w:rsid w:val="008959EC"/>
    <w:rsid w:val="008C7B49"/>
    <w:rsid w:val="008D2C24"/>
    <w:rsid w:val="008F3093"/>
    <w:rsid w:val="008F4D58"/>
    <w:rsid w:val="00914C77"/>
    <w:rsid w:val="0091729C"/>
    <w:rsid w:val="00922E38"/>
    <w:rsid w:val="00935338"/>
    <w:rsid w:val="009626D6"/>
    <w:rsid w:val="0098311E"/>
    <w:rsid w:val="009971E2"/>
    <w:rsid w:val="009A51F5"/>
    <w:rsid w:val="009B3149"/>
    <w:rsid w:val="009C1783"/>
    <w:rsid w:val="009E6804"/>
    <w:rsid w:val="00A1717C"/>
    <w:rsid w:val="00A5045E"/>
    <w:rsid w:val="00A51DB0"/>
    <w:rsid w:val="00A56B20"/>
    <w:rsid w:val="00A60FE6"/>
    <w:rsid w:val="00A637F3"/>
    <w:rsid w:val="00A6469E"/>
    <w:rsid w:val="00A75F1F"/>
    <w:rsid w:val="00A8223D"/>
    <w:rsid w:val="00AC6A6E"/>
    <w:rsid w:val="00AE3435"/>
    <w:rsid w:val="00B42C5B"/>
    <w:rsid w:val="00B84806"/>
    <w:rsid w:val="00BA3F83"/>
    <w:rsid w:val="00BA6CAD"/>
    <w:rsid w:val="00BC59FA"/>
    <w:rsid w:val="00BF2192"/>
    <w:rsid w:val="00BF56A3"/>
    <w:rsid w:val="00C12839"/>
    <w:rsid w:val="00C402CF"/>
    <w:rsid w:val="00C47FCE"/>
    <w:rsid w:val="00C92F5E"/>
    <w:rsid w:val="00C95B52"/>
    <w:rsid w:val="00CA068F"/>
    <w:rsid w:val="00CB54F6"/>
    <w:rsid w:val="00CC5B37"/>
    <w:rsid w:val="00CE1B74"/>
    <w:rsid w:val="00D26C91"/>
    <w:rsid w:val="00D3037B"/>
    <w:rsid w:val="00D6208A"/>
    <w:rsid w:val="00D6735A"/>
    <w:rsid w:val="00E17293"/>
    <w:rsid w:val="00E406AB"/>
    <w:rsid w:val="00E41D7D"/>
    <w:rsid w:val="00E44931"/>
    <w:rsid w:val="00EA1E75"/>
    <w:rsid w:val="00EA2D5B"/>
    <w:rsid w:val="00EA3AFF"/>
    <w:rsid w:val="00ED10D0"/>
    <w:rsid w:val="00EE44F7"/>
    <w:rsid w:val="00F053FF"/>
    <w:rsid w:val="00F47F0C"/>
    <w:rsid w:val="00F80E9A"/>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C9C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A068F"/>
    <w:rPr>
      <w:rFonts w:ascii="Times New Roman" w:hAnsi="Times New Roman"/>
      <w:b/>
      <w:kern w:val="36"/>
      <w:sz w:val="48"/>
    </w:rPr>
  </w:style>
  <w:style w:type="character" w:customStyle="1" w:styleId="Heading3Char">
    <w:name w:val="Heading 3 Char"/>
    <w:link w:val="Heading3"/>
    <w:uiPriority w:val="9"/>
    <w:locked/>
    <w:rsid w:val="00EA2D5B"/>
    <w:rPr>
      <w:rFonts w:ascii="Cambria" w:hAnsi="Cambria"/>
      <w:color w:val="243F60"/>
      <w:sz w:val="24"/>
    </w:rPr>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806"/>
    <w:rPr>
      <w:rFonts w:ascii="Tahoma" w:hAnsi="Tahoma"/>
      <w:sz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link w:val="Header"/>
    <w:uiPriority w:val="99"/>
    <w:locked/>
    <w:rsid w:val="00B84806"/>
    <w:rPr>
      <w:rFonts w:cs="Times New Roman"/>
    </w:rPr>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link w:val="Footer"/>
    <w:uiPriority w:val="99"/>
    <w:locked/>
    <w:rsid w:val="00B84806"/>
    <w:rPr>
      <w:rFonts w:cs="Times New Roman"/>
    </w:rPr>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626D6"/>
    <w:rPr>
      <w:rFonts w:ascii="Courier New" w:hAnsi="Courier New"/>
      <w:sz w:val="20"/>
    </w:rPr>
  </w:style>
  <w:style w:type="character" w:customStyle="1" w:styleId="apple-converted-space">
    <w:name w:val="apple-converted-space"/>
    <w:rsid w:val="00300CF7"/>
    <w:rPr>
      <w:rFonts w:cs="Times New Roman"/>
    </w:rPr>
  </w:style>
  <w:style w:type="character" w:styleId="Hyperlink">
    <w:name w:val="Hyperlink"/>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1C41F8"/>
    <w:pPr>
      <w:spacing w:before="100" w:beforeAutospacing="1" w:after="100" w:afterAutospacing="1" w:line="240" w:lineRule="auto"/>
    </w:pPr>
    <w:rPr>
      <w:rFonts w:ascii="Times New Roman" w:hAnsi="Times New Roman"/>
      <w:sz w:val="24"/>
      <w:szCs w:val="24"/>
    </w:rPr>
  </w:style>
  <w:style w:type="character" w:customStyle="1" w:styleId="contextualextensionhighlight">
    <w:name w:val="contextualextensionhighlight"/>
    <w:basedOn w:val="DefaultParagraphFont"/>
    <w:rsid w:val="00554648"/>
  </w:style>
  <w:style w:type="character" w:styleId="Strong">
    <w:name w:val="Strong"/>
    <w:basedOn w:val="DefaultParagraphFont"/>
    <w:uiPriority w:val="22"/>
    <w:qFormat/>
    <w:rsid w:val="008F3093"/>
    <w:rPr>
      <w:b/>
      <w:bCs/>
    </w:rPr>
  </w:style>
  <w:style w:type="character" w:styleId="Emphasis">
    <w:name w:val="Emphasis"/>
    <w:basedOn w:val="DefaultParagraphFont"/>
    <w:uiPriority w:val="20"/>
    <w:qFormat/>
    <w:rsid w:val="008F30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A068F"/>
    <w:rPr>
      <w:rFonts w:ascii="Times New Roman" w:hAnsi="Times New Roman"/>
      <w:b/>
      <w:kern w:val="36"/>
      <w:sz w:val="48"/>
    </w:rPr>
  </w:style>
  <w:style w:type="character" w:customStyle="1" w:styleId="Heading3Char">
    <w:name w:val="Heading 3 Char"/>
    <w:link w:val="Heading3"/>
    <w:uiPriority w:val="9"/>
    <w:locked/>
    <w:rsid w:val="00EA2D5B"/>
    <w:rPr>
      <w:rFonts w:ascii="Cambria" w:hAnsi="Cambria"/>
      <w:color w:val="243F60"/>
      <w:sz w:val="24"/>
    </w:rPr>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806"/>
    <w:rPr>
      <w:rFonts w:ascii="Tahoma" w:hAnsi="Tahoma"/>
      <w:sz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link w:val="Header"/>
    <w:uiPriority w:val="99"/>
    <w:locked/>
    <w:rsid w:val="00B84806"/>
    <w:rPr>
      <w:rFonts w:cs="Times New Roman"/>
    </w:rPr>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link w:val="Footer"/>
    <w:uiPriority w:val="99"/>
    <w:locked/>
    <w:rsid w:val="00B84806"/>
    <w:rPr>
      <w:rFonts w:cs="Times New Roman"/>
    </w:rPr>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626D6"/>
    <w:rPr>
      <w:rFonts w:ascii="Courier New" w:hAnsi="Courier New"/>
      <w:sz w:val="20"/>
    </w:rPr>
  </w:style>
  <w:style w:type="character" w:customStyle="1" w:styleId="apple-converted-space">
    <w:name w:val="apple-converted-space"/>
    <w:rsid w:val="00300CF7"/>
    <w:rPr>
      <w:rFonts w:cs="Times New Roman"/>
    </w:rPr>
  </w:style>
  <w:style w:type="character" w:styleId="Hyperlink">
    <w:name w:val="Hyperlink"/>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1C41F8"/>
    <w:pPr>
      <w:spacing w:before="100" w:beforeAutospacing="1" w:after="100" w:afterAutospacing="1" w:line="240" w:lineRule="auto"/>
    </w:pPr>
    <w:rPr>
      <w:rFonts w:ascii="Times New Roman" w:hAnsi="Times New Roman"/>
      <w:sz w:val="24"/>
      <w:szCs w:val="24"/>
    </w:rPr>
  </w:style>
  <w:style w:type="character" w:customStyle="1" w:styleId="contextualextensionhighlight">
    <w:name w:val="contextualextensionhighlight"/>
    <w:basedOn w:val="DefaultParagraphFont"/>
    <w:rsid w:val="00554648"/>
  </w:style>
  <w:style w:type="character" w:styleId="Strong">
    <w:name w:val="Strong"/>
    <w:basedOn w:val="DefaultParagraphFont"/>
    <w:uiPriority w:val="22"/>
    <w:qFormat/>
    <w:rsid w:val="008F3093"/>
    <w:rPr>
      <w:b/>
      <w:bCs/>
    </w:rPr>
  </w:style>
  <w:style w:type="character" w:styleId="Emphasis">
    <w:name w:val="Emphasis"/>
    <w:basedOn w:val="DefaultParagraphFont"/>
    <w:uiPriority w:val="20"/>
    <w:qFormat/>
    <w:rsid w:val="008F3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6356">
      <w:bodyDiv w:val="1"/>
      <w:marLeft w:val="0"/>
      <w:marRight w:val="0"/>
      <w:marTop w:val="0"/>
      <w:marBottom w:val="0"/>
      <w:divBdr>
        <w:top w:val="none" w:sz="0" w:space="0" w:color="auto"/>
        <w:left w:val="none" w:sz="0" w:space="0" w:color="auto"/>
        <w:bottom w:val="none" w:sz="0" w:space="0" w:color="auto"/>
        <w:right w:val="none" w:sz="0" w:space="0" w:color="auto"/>
      </w:divBdr>
    </w:div>
    <w:div w:id="878933998">
      <w:bodyDiv w:val="1"/>
      <w:marLeft w:val="0"/>
      <w:marRight w:val="0"/>
      <w:marTop w:val="0"/>
      <w:marBottom w:val="0"/>
      <w:divBdr>
        <w:top w:val="none" w:sz="0" w:space="0" w:color="auto"/>
        <w:left w:val="none" w:sz="0" w:space="0" w:color="auto"/>
        <w:bottom w:val="none" w:sz="0" w:space="0" w:color="auto"/>
        <w:right w:val="none" w:sz="0" w:space="0" w:color="auto"/>
      </w:divBdr>
    </w:div>
    <w:div w:id="1053046087">
      <w:bodyDiv w:val="1"/>
      <w:marLeft w:val="0"/>
      <w:marRight w:val="0"/>
      <w:marTop w:val="0"/>
      <w:marBottom w:val="0"/>
      <w:divBdr>
        <w:top w:val="none" w:sz="0" w:space="0" w:color="auto"/>
        <w:left w:val="none" w:sz="0" w:space="0" w:color="auto"/>
        <w:bottom w:val="none" w:sz="0" w:space="0" w:color="auto"/>
        <w:right w:val="none" w:sz="0" w:space="0" w:color="auto"/>
      </w:divBdr>
    </w:div>
    <w:div w:id="1390421276">
      <w:bodyDiv w:val="1"/>
      <w:marLeft w:val="0"/>
      <w:marRight w:val="0"/>
      <w:marTop w:val="0"/>
      <w:marBottom w:val="0"/>
      <w:divBdr>
        <w:top w:val="none" w:sz="0" w:space="0" w:color="auto"/>
        <w:left w:val="none" w:sz="0" w:space="0" w:color="auto"/>
        <w:bottom w:val="none" w:sz="0" w:space="0" w:color="auto"/>
        <w:right w:val="none" w:sz="0" w:space="0" w:color="auto"/>
      </w:divBdr>
    </w:div>
    <w:div w:id="1621107477">
      <w:marLeft w:val="0"/>
      <w:marRight w:val="0"/>
      <w:marTop w:val="0"/>
      <w:marBottom w:val="0"/>
      <w:divBdr>
        <w:top w:val="none" w:sz="0" w:space="0" w:color="auto"/>
        <w:left w:val="none" w:sz="0" w:space="0" w:color="auto"/>
        <w:bottom w:val="none" w:sz="0" w:space="0" w:color="auto"/>
        <w:right w:val="none" w:sz="0" w:space="0" w:color="auto"/>
      </w:divBdr>
    </w:div>
    <w:div w:id="1621107478">
      <w:marLeft w:val="0"/>
      <w:marRight w:val="0"/>
      <w:marTop w:val="0"/>
      <w:marBottom w:val="0"/>
      <w:divBdr>
        <w:top w:val="none" w:sz="0" w:space="0" w:color="auto"/>
        <w:left w:val="none" w:sz="0" w:space="0" w:color="auto"/>
        <w:bottom w:val="none" w:sz="0" w:space="0" w:color="auto"/>
        <w:right w:val="none" w:sz="0" w:space="0" w:color="auto"/>
      </w:divBdr>
    </w:div>
    <w:div w:id="1621107479">
      <w:marLeft w:val="0"/>
      <w:marRight w:val="0"/>
      <w:marTop w:val="0"/>
      <w:marBottom w:val="0"/>
      <w:divBdr>
        <w:top w:val="none" w:sz="0" w:space="0" w:color="auto"/>
        <w:left w:val="none" w:sz="0" w:space="0" w:color="auto"/>
        <w:bottom w:val="none" w:sz="0" w:space="0" w:color="auto"/>
        <w:right w:val="none" w:sz="0" w:space="0" w:color="auto"/>
      </w:divBdr>
    </w:div>
    <w:div w:id="1621107480">
      <w:marLeft w:val="0"/>
      <w:marRight w:val="0"/>
      <w:marTop w:val="0"/>
      <w:marBottom w:val="0"/>
      <w:divBdr>
        <w:top w:val="none" w:sz="0" w:space="0" w:color="auto"/>
        <w:left w:val="none" w:sz="0" w:space="0" w:color="auto"/>
        <w:bottom w:val="none" w:sz="0" w:space="0" w:color="auto"/>
        <w:right w:val="none" w:sz="0" w:space="0" w:color="auto"/>
      </w:divBdr>
    </w:div>
    <w:div w:id="1621107481">
      <w:marLeft w:val="0"/>
      <w:marRight w:val="0"/>
      <w:marTop w:val="0"/>
      <w:marBottom w:val="0"/>
      <w:divBdr>
        <w:top w:val="none" w:sz="0" w:space="0" w:color="auto"/>
        <w:left w:val="none" w:sz="0" w:space="0" w:color="auto"/>
        <w:bottom w:val="none" w:sz="0" w:space="0" w:color="auto"/>
        <w:right w:val="none" w:sz="0" w:space="0" w:color="auto"/>
      </w:divBdr>
    </w:div>
    <w:div w:id="1621107482">
      <w:marLeft w:val="0"/>
      <w:marRight w:val="0"/>
      <w:marTop w:val="0"/>
      <w:marBottom w:val="0"/>
      <w:divBdr>
        <w:top w:val="none" w:sz="0" w:space="0" w:color="auto"/>
        <w:left w:val="none" w:sz="0" w:space="0" w:color="auto"/>
        <w:bottom w:val="none" w:sz="0" w:space="0" w:color="auto"/>
        <w:right w:val="none" w:sz="0" w:space="0" w:color="auto"/>
      </w:divBdr>
    </w:div>
    <w:div w:id="2056149509">
      <w:bodyDiv w:val="1"/>
      <w:marLeft w:val="0"/>
      <w:marRight w:val="0"/>
      <w:marTop w:val="0"/>
      <w:marBottom w:val="0"/>
      <w:divBdr>
        <w:top w:val="none" w:sz="0" w:space="0" w:color="auto"/>
        <w:left w:val="none" w:sz="0" w:space="0" w:color="auto"/>
        <w:bottom w:val="none" w:sz="0" w:space="0" w:color="auto"/>
        <w:right w:val="none" w:sz="0" w:space="0" w:color="auto"/>
      </w:divBdr>
    </w:div>
    <w:div w:id="21070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dreads.com/author/show/5810891.Mahatma_Gandhi" TargetMode="External"/><Relationship Id="rId5" Type="http://schemas.openxmlformats.org/officeDocument/2006/relationships/webSettings" Target="webSettings.xml"/><Relationship Id="rId10" Type="http://schemas.openxmlformats.org/officeDocument/2006/relationships/hyperlink" Target="https://www.fastcodesign.com/1673352/how-500-years-of-weird-condiment-history-designed-the-heinz-ketchup-bott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Knipes</dc:creator>
  <cp:lastModifiedBy>Gary Dean</cp:lastModifiedBy>
  <cp:revision>2</cp:revision>
  <cp:lastPrinted>2017-02-14T06:23:00Z</cp:lastPrinted>
  <dcterms:created xsi:type="dcterms:W3CDTF">2018-06-22T04:32:00Z</dcterms:created>
  <dcterms:modified xsi:type="dcterms:W3CDTF">2018-06-22T04:32:00Z</dcterms:modified>
</cp:coreProperties>
</file>